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775" w:rsidRPr="00215B9D" w:rsidRDefault="00D10775" w:rsidP="00231414">
      <w:pPr>
        <w:tabs>
          <w:tab w:val="left" w:pos="4820"/>
        </w:tabs>
        <w:rPr>
          <w:rFonts w:ascii="PT Astra Serif" w:hAnsi="PT Astra Serif"/>
          <w:sz w:val="24"/>
          <w:szCs w:val="24"/>
        </w:rPr>
      </w:pPr>
    </w:p>
    <w:tbl>
      <w:tblPr>
        <w:tblW w:w="5000" w:type="pct"/>
        <w:tblLook w:val="01E0"/>
      </w:tblPr>
      <w:tblGrid>
        <w:gridCol w:w="2446"/>
        <w:gridCol w:w="7408"/>
      </w:tblGrid>
      <w:tr w:rsidR="009710D2" w:rsidRPr="00A417BC" w:rsidTr="002C042F">
        <w:tc>
          <w:tcPr>
            <w:tcW w:w="1241" w:type="pct"/>
          </w:tcPr>
          <w:p w:rsidR="009710D2" w:rsidRPr="00A417BC" w:rsidRDefault="009710D2" w:rsidP="002C04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22 июля </w:t>
            </w:r>
            <w:r w:rsidRPr="00A417BC">
              <w:rPr>
                <w:rFonts w:ascii="PT Astra Serif" w:hAnsi="PT Astra Serif"/>
                <w:sz w:val="24"/>
                <w:szCs w:val="24"/>
              </w:rPr>
              <w:t>20</w:t>
            </w:r>
            <w:r>
              <w:rPr>
                <w:rFonts w:ascii="PT Astra Serif" w:hAnsi="PT Astra Serif"/>
                <w:sz w:val="24"/>
                <w:szCs w:val="24"/>
              </w:rPr>
              <w:t>20</w:t>
            </w:r>
            <w:r w:rsidRPr="00A417BC">
              <w:rPr>
                <w:rFonts w:ascii="PT Astra Serif" w:hAnsi="PT Astra Serif"/>
                <w:sz w:val="24"/>
                <w:szCs w:val="24"/>
              </w:rPr>
              <w:t xml:space="preserve"> г. </w:t>
            </w:r>
          </w:p>
        </w:tc>
        <w:tc>
          <w:tcPr>
            <w:tcW w:w="3759" w:type="pct"/>
          </w:tcPr>
          <w:p w:rsidR="009710D2" w:rsidRPr="00A417BC" w:rsidRDefault="009710D2" w:rsidP="002C04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417B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sz w:val="24"/>
                <w:szCs w:val="24"/>
              </w:rPr>
              <w:t>956</w:t>
            </w:r>
          </w:p>
        </w:tc>
      </w:tr>
    </w:tbl>
    <w:p w:rsidR="008C0C37" w:rsidRPr="00215B9D" w:rsidRDefault="00153DDF" w:rsidP="008C0C37">
      <w:pPr>
        <w:jc w:val="center"/>
        <w:rPr>
          <w:rFonts w:ascii="PT Astra Serif" w:hAnsi="PT Astra Serif"/>
          <w:sz w:val="25"/>
          <w:szCs w:val="25"/>
        </w:rPr>
      </w:pPr>
      <w:r w:rsidRPr="00215B9D">
        <w:rPr>
          <w:rFonts w:ascii="PT Astra Serif" w:hAnsi="PT Astra Serif"/>
          <w:sz w:val="24"/>
          <w:szCs w:val="24"/>
        </w:rPr>
        <w:t>г. Лабытнанги</w:t>
      </w:r>
    </w:p>
    <w:p w:rsidR="00840FA4" w:rsidRPr="00215B9D" w:rsidRDefault="00840FA4" w:rsidP="00843681">
      <w:pPr>
        <w:rPr>
          <w:rFonts w:ascii="PT Astra Serif" w:hAnsi="PT Astra Serif"/>
          <w:sz w:val="26"/>
          <w:szCs w:val="26"/>
        </w:rPr>
      </w:pPr>
    </w:p>
    <w:p w:rsidR="0085349F" w:rsidRPr="00215B9D" w:rsidRDefault="0085349F" w:rsidP="00843681">
      <w:pPr>
        <w:rPr>
          <w:rFonts w:ascii="PT Astra Serif" w:hAnsi="PT Astra Serif"/>
          <w:sz w:val="26"/>
          <w:szCs w:val="26"/>
        </w:rPr>
      </w:pPr>
    </w:p>
    <w:p w:rsidR="007856DC" w:rsidRPr="00215B9D" w:rsidRDefault="007856DC" w:rsidP="007856DC">
      <w:pPr>
        <w:pStyle w:val="ConsPlusTitle"/>
        <w:tabs>
          <w:tab w:val="left" w:pos="5245"/>
        </w:tabs>
        <w:jc w:val="center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Times New Roman"/>
          <w:sz w:val="26"/>
          <w:szCs w:val="26"/>
        </w:rPr>
        <w:t xml:space="preserve">Об утверждении тарифов </w:t>
      </w:r>
      <w:r w:rsidRPr="00215B9D">
        <w:rPr>
          <w:rFonts w:ascii="PT Astra Serif" w:hAnsi="PT Astra Serif" w:cs="PT Astra Serif"/>
          <w:sz w:val="26"/>
          <w:szCs w:val="26"/>
        </w:rPr>
        <w:t>на платные</w:t>
      </w:r>
    </w:p>
    <w:p w:rsidR="007856DC" w:rsidRPr="00215B9D" w:rsidRDefault="007856DC" w:rsidP="007856DC">
      <w:pPr>
        <w:pStyle w:val="ConsPlusTitle"/>
        <w:tabs>
          <w:tab w:val="left" w:pos="5245"/>
        </w:tabs>
        <w:jc w:val="center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PT Astra Serif"/>
          <w:sz w:val="26"/>
          <w:szCs w:val="26"/>
        </w:rPr>
        <w:t xml:space="preserve">услуги, оказываемые муниципальными </w:t>
      </w:r>
    </w:p>
    <w:p w:rsidR="007856DC" w:rsidRPr="00215B9D" w:rsidRDefault="007856DC" w:rsidP="007856DC">
      <w:pPr>
        <w:pStyle w:val="ConsPlusTitle"/>
        <w:tabs>
          <w:tab w:val="left" w:pos="5245"/>
        </w:tabs>
        <w:jc w:val="center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PT Astra Serif"/>
          <w:sz w:val="26"/>
          <w:szCs w:val="26"/>
        </w:rPr>
        <w:t xml:space="preserve">учреждениями культуры, подведомственными </w:t>
      </w:r>
    </w:p>
    <w:p w:rsidR="007856DC" w:rsidRPr="00215B9D" w:rsidRDefault="007856DC" w:rsidP="007856DC">
      <w:pPr>
        <w:pStyle w:val="ConsPlusTitle"/>
        <w:tabs>
          <w:tab w:val="left" w:pos="5245"/>
        </w:tabs>
        <w:jc w:val="center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PT Astra Serif"/>
          <w:sz w:val="26"/>
          <w:szCs w:val="26"/>
        </w:rPr>
        <w:t xml:space="preserve">муниципальному учреждению «Управление </w:t>
      </w:r>
    </w:p>
    <w:p w:rsidR="007856DC" w:rsidRPr="00215B9D" w:rsidRDefault="007856DC" w:rsidP="007856DC">
      <w:pPr>
        <w:pStyle w:val="ConsPlusTitle"/>
        <w:tabs>
          <w:tab w:val="left" w:pos="5245"/>
        </w:tabs>
        <w:jc w:val="center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PT Astra Serif"/>
          <w:sz w:val="26"/>
          <w:szCs w:val="26"/>
        </w:rPr>
        <w:t>культуры Администрации города Лабытнанги»</w:t>
      </w:r>
    </w:p>
    <w:p w:rsidR="007856DC" w:rsidRPr="00215B9D" w:rsidRDefault="007856DC" w:rsidP="007856DC">
      <w:pPr>
        <w:pStyle w:val="ConsPlusTitle"/>
        <w:tabs>
          <w:tab w:val="left" w:pos="5245"/>
        </w:tabs>
        <w:rPr>
          <w:rFonts w:ascii="PT Astra Serif" w:hAnsi="PT Astra Serif" w:cs="Times New Roman"/>
          <w:sz w:val="26"/>
          <w:szCs w:val="26"/>
        </w:rPr>
      </w:pPr>
    </w:p>
    <w:p w:rsidR="007856DC" w:rsidRPr="00215B9D" w:rsidRDefault="007856DC" w:rsidP="007856DC">
      <w:pPr>
        <w:rPr>
          <w:rFonts w:ascii="PT Astra Serif" w:hAnsi="PT Astra Serif" w:cs="PT Astra Serif"/>
          <w:sz w:val="26"/>
          <w:szCs w:val="26"/>
        </w:rPr>
      </w:pPr>
    </w:p>
    <w:p w:rsidR="007856DC" w:rsidRPr="00215B9D" w:rsidRDefault="007856DC" w:rsidP="007856DC">
      <w:pPr>
        <w:pStyle w:val="11"/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PT Astra Serif"/>
          <w:sz w:val="26"/>
          <w:szCs w:val="26"/>
        </w:rPr>
        <w:t xml:space="preserve">В целях оказания платных услуг населению муниципального образования город Лабытнанги, в соответствии со ст. 17 Федерального закона </w:t>
      </w:r>
      <w:r w:rsidRPr="00215B9D">
        <w:rPr>
          <w:rFonts w:ascii="PT Astra Serif" w:hAnsi="PT Astra Serif" w:cs="PT Astra Serif"/>
          <w:sz w:val="26"/>
          <w:szCs w:val="26"/>
        </w:rPr>
        <w:br/>
        <w:t>от 06.10.2003 № 131-ФЗ «Об общих принципах организации местного самоуправления в Российской Федерации», ст. 101 Федерального закона</w:t>
      </w:r>
      <w:r w:rsidRPr="00215B9D">
        <w:rPr>
          <w:rFonts w:ascii="PT Astra Serif" w:hAnsi="PT Astra Serif" w:cs="PT Astra Serif"/>
          <w:sz w:val="26"/>
          <w:szCs w:val="26"/>
        </w:rPr>
        <w:br/>
        <w:t xml:space="preserve">от 29.12.2012 № 273-ФЗ «Об образовании в Российской Федерации», Положением о порядке принятия решений об установлении тарифов на услуги муниципальных предприятий и учреждений, утвержденным решением Городской Думы муниципального образования город Лабытнанги от 20.05.2015 № 84, руководствуясь ст. 33 Устава муниципального образования город Лабытнанги, Администрация города Лабытнанги </w:t>
      </w:r>
      <w:r w:rsidRPr="00215B9D">
        <w:rPr>
          <w:rFonts w:ascii="PT Astra Serif" w:hAnsi="PT Astra Serif" w:cs="PT Astra Serif"/>
          <w:b/>
          <w:spacing w:val="60"/>
          <w:sz w:val="26"/>
          <w:szCs w:val="26"/>
        </w:rPr>
        <w:t>постановляе</w:t>
      </w:r>
      <w:r w:rsidRPr="00215B9D">
        <w:rPr>
          <w:rFonts w:ascii="PT Astra Serif" w:hAnsi="PT Astra Serif" w:cs="PT Astra Serif"/>
          <w:b/>
          <w:sz w:val="26"/>
          <w:szCs w:val="26"/>
        </w:rPr>
        <w:t>т:</w:t>
      </w:r>
    </w:p>
    <w:p w:rsidR="007856DC" w:rsidRPr="00215B9D" w:rsidRDefault="007856DC" w:rsidP="007856DC">
      <w:pPr>
        <w:pStyle w:val="11"/>
        <w:tabs>
          <w:tab w:val="left" w:pos="993"/>
        </w:tabs>
        <w:jc w:val="both"/>
        <w:rPr>
          <w:rFonts w:ascii="PT Astra Serif" w:hAnsi="PT Astra Serif" w:cs="PT Astra Serif"/>
          <w:b/>
          <w:spacing w:val="60"/>
          <w:sz w:val="26"/>
          <w:szCs w:val="26"/>
        </w:rPr>
      </w:pPr>
    </w:p>
    <w:p w:rsidR="007856DC" w:rsidRPr="00215B9D" w:rsidRDefault="007856DC" w:rsidP="007856DC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PT Astra Serif"/>
          <w:sz w:val="26"/>
          <w:szCs w:val="26"/>
        </w:rPr>
        <w:t>1.</w:t>
      </w:r>
      <w:r w:rsidRPr="00215B9D">
        <w:rPr>
          <w:rFonts w:ascii="PT Astra Serif" w:hAnsi="PT Astra Serif" w:cs="PT Astra Serif"/>
          <w:sz w:val="26"/>
          <w:szCs w:val="26"/>
        </w:rPr>
        <w:tab/>
        <w:t>Утвердить тарифы на платные услуги, оказываемые муниципальными</w:t>
      </w:r>
      <w:r w:rsidRPr="00215B9D">
        <w:rPr>
          <w:rFonts w:ascii="PT Astra Serif" w:hAnsi="PT Astra Serif" w:cs="PT Astra Serif"/>
          <w:sz w:val="26"/>
          <w:szCs w:val="26"/>
        </w:rPr>
        <w:br/>
        <w:t>учреждениями культуры, подведомственными муниципальному учреждению «Управление культуры Администрации города Лабытнанги» согласно приложению к настоящему постановлению.</w:t>
      </w:r>
    </w:p>
    <w:p w:rsidR="007856DC" w:rsidRPr="00215B9D" w:rsidRDefault="007856DC" w:rsidP="007856DC">
      <w:pPr>
        <w:pStyle w:val="ConsPlusTitle"/>
        <w:tabs>
          <w:tab w:val="left" w:pos="993"/>
          <w:tab w:val="left" w:pos="5245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Times New Roman"/>
          <w:b w:val="0"/>
          <w:bCs w:val="0"/>
          <w:sz w:val="26"/>
          <w:szCs w:val="26"/>
        </w:rPr>
        <w:t>2.</w:t>
      </w:r>
      <w:r w:rsidRPr="00215B9D">
        <w:rPr>
          <w:rFonts w:ascii="PT Astra Serif" w:hAnsi="PT Astra Serif" w:cs="Times New Roman"/>
          <w:b w:val="0"/>
          <w:bCs w:val="0"/>
          <w:sz w:val="26"/>
          <w:szCs w:val="26"/>
        </w:rPr>
        <w:tab/>
        <w:t>Признать утратившим силу постановление Администрации города Лабытнанги от 10.02.2020 № 131 «Об утверждении тарифов на платные услуги, оказываемые муниципальными учреждениями культуры, подведомственными муниципальному учреждению «Управление культуры Администрации города Лабытнанги».</w:t>
      </w:r>
    </w:p>
    <w:p w:rsidR="007856DC" w:rsidRPr="00215B9D" w:rsidRDefault="007856DC" w:rsidP="007856DC">
      <w:pPr>
        <w:pStyle w:val="11"/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PT Astra Serif"/>
          <w:sz w:val="26"/>
          <w:szCs w:val="26"/>
        </w:rPr>
        <w:t>3.</w:t>
      </w:r>
      <w:r w:rsidRPr="00215B9D">
        <w:rPr>
          <w:rFonts w:ascii="PT Astra Serif" w:hAnsi="PT Astra Serif" w:cs="PT Astra Serif"/>
          <w:sz w:val="26"/>
          <w:szCs w:val="26"/>
        </w:rPr>
        <w:tab/>
        <w:t>Опубликовать настоящее постановление в газете «Вестник Заполярья» и разместить на официальном сайте Администрации города Лабытнанги.</w:t>
      </w:r>
    </w:p>
    <w:p w:rsidR="007856DC" w:rsidRPr="00215B9D" w:rsidRDefault="007856DC" w:rsidP="007856DC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PT Astra Serif"/>
          <w:sz w:val="26"/>
          <w:szCs w:val="26"/>
        </w:rPr>
        <w:t>4.</w:t>
      </w:r>
      <w:r w:rsidRPr="00215B9D">
        <w:rPr>
          <w:rFonts w:ascii="PT Astra Serif" w:hAnsi="PT Astra Serif" w:cs="PT Astra Serif"/>
          <w:sz w:val="26"/>
          <w:szCs w:val="26"/>
        </w:rPr>
        <w:tab/>
        <w:t xml:space="preserve">Контроль за исполнением настоящего постановления возложить </w:t>
      </w:r>
      <w:r w:rsidR="00215B9D" w:rsidRPr="00215B9D">
        <w:rPr>
          <w:rFonts w:ascii="PT Astra Serif" w:hAnsi="PT Astra Serif" w:cs="PT Astra Serif"/>
          <w:sz w:val="26"/>
          <w:szCs w:val="26"/>
        </w:rPr>
        <w:br/>
      </w:r>
      <w:r w:rsidRPr="00215B9D">
        <w:rPr>
          <w:rFonts w:ascii="PT Astra Serif" w:hAnsi="PT Astra Serif" w:cs="PT Astra Serif"/>
          <w:sz w:val="26"/>
          <w:szCs w:val="26"/>
        </w:rPr>
        <w:t>на</w:t>
      </w:r>
      <w:r w:rsidR="00215B9D" w:rsidRPr="00215B9D">
        <w:rPr>
          <w:rFonts w:ascii="PT Astra Serif" w:hAnsi="PT Astra Serif" w:cs="PT Astra Serif"/>
          <w:sz w:val="26"/>
          <w:szCs w:val="26"/>
        </w:rPr>
        <w:t xml:space="preserve"> </w:t>
      </w:r>
      <w:r w:rsidRPr="00215B9D">
        <w:rPr>
          <w:rFonts w:ascii="PT Astra Serif" w:hAnsi="PT Astra Serif" w:cs="PT Astra Serif"/>
          <w:sz w:val="26"/>
          <w:szCs w:val="26"/>
        </w:rPr>
        <w:t>заместителя главы Администрации города Лабытнанги, курирующего вопросы</w:t>
      </w:r>
      <w:r w:rsidRPr="00215B9D">
        <w:rPr>
          <w:rFonts w:ascii="PT Astra Serif" w:hAnsi="PT Astra Serif" w:cs="PT Astra Serif"/>
          <w:sz w:val="26"/>
          <w:szCs w:val="26"/>
        </w:rPr>
        <w:br/>
        <w:t>социальной сферы.</w:t>
      </w:r>
    </w:p>
    <w:p w:rsidR="007856DC" w:rsidRPr="00215B9D" w:rsidRDefault="007856DC" w:rsidP="007856DC">
      <w:pPr>
        <w:jc w:val="both"/>
        <w:rPr>
          <w:rFonts w:ascii="PT Astra Serif" w:hAnsi="PT Astra Serif" w:cs="PT Astra Serif"/>
          <w:sz w:val="26"/>
          <w:szCs w:val="26"/>
        </w:rPr>
      </w:pPr>
    </w:p>
    <w:p w:rsidR="007856DC" w:rsidRPr="00215B9D" w:rsidRDefault="007856DC" w:rsidP="007856DC">
      <w:pPr>
        <w:tabs>
          <w:tab w:val="left" w:pos="3402"/>
        </w:tabs>
        <w:jc w:val="both"/>
        <w:rPr>
          <w:rFonts w:ascii="PT Astra Serif" w:hAnsi="PT Astra Serif" w:cs="PT Astra Serif"/>
          <w:sz w:val="26"/>
          <w:szCs w:val="26"/>
        </w:rPr>
      </w:pPr>
    </w:p>
    <w:p w:rsidR="007856DC" w:rsidRPr="00215B9D" w:rsidRDefault="007856DC" w:rsidP="007856DC">
      <w:pPr>
        <w:tabs>
          <w:tab w:val="left" w:pos="3402"/>
        </w:tabs>
        <w:jc w:val="both"/>
        <w:rPr>
          <w:rFonts w:ascii="PT Astra Serif" w:hAnsi="PT Astra Serif" w:cs="PT Astra Serif"/>
          <w:sz w:val="26"/>
          <w:szCs w:val="26"/>
        </w:rPr>
      </w:pPr>
    </w:p>
    <w:p w:rsidR="007856DC" w:rsidRPr="00215B9D" w:rsidRDefault="007856DC" w:rsidP="007856DC">
      <w:pPr>
        <w:tabs>
          <w:tab w:val="left" w:pos="7938"/>
        </w:tabs>
        <w:jc w:val="both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PT Astra Serif"/>
          <w:sz w:val="26"/>
          <w:szCs w:val="26"/>
        </w:rPr>
        <w:t>Глава города Лабытнанги</w:t>
      </w:r>
      <w:r w:rsidRPr="00215B9D">
        <w:rPr>
          <w:rFonts w:ascii="PT Astra Serif" w:hAnsi="PT Astra Serif" w:cs="PT Astra Serif"/>
          <w:sz w:val="26"/>
          <w:szCs w:val="26"/>
        </w:rPr>
        <w:tab/>
        <w:t>М.А. Трескова</w:t>
      </w:r>
    </w:p>
    <w:p w:rsidR="007856DC" w:rsidRPr="00215B9D" w:rsidRDefault="007856DC" w:rsidP="007856DC">
      <w:pPr>
        <w:jc w:val="both"/>
        <w:rPr>
          <w:rFonts w:ascii="PT Astra Serif" w:hAnsi="PT Astra Serif" w:cs="PT Astra Serif"/>
          <w:sz w:val="26"/>
          <w:szCs w:val="26"/>
        </w:rPr>
      </w:pPr>
    </w:p>
    <w:p w:rsidR="007856DC" w:rsidRPr="00215B9D" w:rsidRDefault="007856DC" w:rsidP="007856DC">
      <w:pPr>
        <w:rPr>
          <w:rFonts w:ascii="PT Astra Serif" w:hAnsi="PT Astra Serif" w:cs="PT Astra Serif"/>
          <w:sz w:val="18"/>
          <w:szCs w:val="18"/>
        </w:rPr>
        <w:sectPr w:rsidR="007856DC" w:rsidRPr="00215B9D" w:rsidSect="00D66E9C">
          <w:headerReference w:type="first" r:id="rId8"/>
          <w:footerReference w:type="first" r:id="rId9"/>
          <w:pgSz w:w="11906" w:h="16838" w:code="9"/>
          <w:pgMar w:top="1134" w:right="567" w:bottom="1134" w:left="1701" w:header="567" w:footer="450" w:gutter="0"/>
          <w:cols w:space="720"/>
          <w:titlePg/>
          <w:docGrid w:linePitch="272"/>
        </w:sectPr>
      </w:pPr>
    </w:p>
    <w:p w:rsidR="007856DC" w:rsidRPr="00215B9D" w:rsidRDefault="007856DC" w:rsidP="007856DC">
      <w:pPr>
        <w:ind w:firstLine="5529"/>
        <w:rPr>
          <w:rFonts w:ascii="PT Astra Serif" w:hAnsi="PT Astra Serif"/>
        </w:rPr>
      </w:pPr>
      <w:r w:rsidRPr="00215B9D">
        <w:rPr>
          <w:rFonts w:ascii="PT Astra Serif" w:hAnsi="PT Astra Serif" w:cs="PT Astra Serif"/>
          <w:sz w:val="26"/>
          <w:szCs w:val="26"/>
        </w:rPr>
        <w:lastRenderedPageBreak/>
        <w:t>УТВЕРЖДЕНЫ</w:t>
      </w:r>
    </w:p>
    <w:p w:rsidR="007856DC" w:rsidRPr="00215B9D" w:rsidRDefault="007856DC" w:rsidP="007856DC">
      <w:pPr>
        <w:rPr>
          <w:rFonts w:ascii="PT Astra Serif" w:hAnsi="PT Astra Serif" w:cs="PT Astra Serif"/>
          <w:sz w:val="26"/>
          <w:szCs w:val="26"/>
        </w:rPr>
      </w:pPr>
    </w:p>
    <w:p w:rsidR="007856DC" w:rsidRPr="00215B9D" w:rsidRDefault="007856DC" w:rsidP="007856DC">
      <w:pPr>
        <w:ind w:firstLine="5529"/>
        <w:rPr>
          <w:rFonts w:ascii="PT Astra Serif" w:hAnsi="PT Astra Serif"/>
        </w:rPr>
      </w:pPr>
      <w:r w:rsidRPr="00215B9D">
        <w:rPr>
          <w:rFonts w:ascii="PT Astra Serif" w:hAnsi="PT Astra Serif" w:cs="PT Astra Serif"/>
          <w:sz w:val="26"/>
          <w:szCs w:val="26"/>
        </w:rPr>
        <w:t xml:space="preserve">постановлением Администрации </w:t>
      </w:r>
    </w:p>
    <w:p w:rsidR="007856DC" w:rsidRPr="00215B9D" w:rsidRDefault="007856DC" w:rsidP="007856DC">
      <w:pPr>
        <w:ind w:firstLine="5529"/>
        <w:rPr>
          <w:rFonts w:ascii="PT Astra Serif" w:hAnsi="PT Astra Serif"/>
        </w:rPr>
      </w:pPr>
      <w:r w:rsidRPr="00215B9D">
        <w:rPr>
          <w:rFonts w:ascii="PT Astra Serif" w:hAnsi="PT Astra Serif" w:cs="PT Astra Serif"/>
          <w:sz w:val="26"/>
          <w:szCs w:val="26"/>
        </w:rPr>
        <w:t>города Лабытнанги</w:t>
      </w:r>
    </w:p>
    <w:p w:rsidR="007856DC" w:rsidRPr="00215B9D" w:rsidRDefault="007856DC" w:rsidP="007856DC">
      <w:pPr>
        <w:ind w:left="5387" w:firstLine="142"/>
        <w:rPr>
          <w:rFonts w:ascii="PT Astra Serif" w:hAnsi="PT Astra Serif"/>
        </w:rPr>
      </w:pPr>
      <w:r w:rsidRPr="00215B9D">
        <w:rPr>
          <w:rFonts w:ascii="PT Astra Serif" w:hAnsi="PT Astra Serif" w:cs="PT Astra Serif"/>
          <w:sz w:val="26"/>
          <w:szCs w:val="26"/>
        </w:rPr>
        <w:t xml:space="preserve">от </w:t>
      </w:r>
      <w:r w:rsidR="009710D2">
        <w:rPr>
          <w:rFonts w:ascii="PT Astra Serif" w:hAnsi="PT Astra Serif" w:cs="PT Astra Serif"/>
          <w:sz w:val="26"/>
          <w:szCs w:val="26"/>
        </w:rPr>
        <w:t>22 июля</w:t>
      </w:r>
      <w:r w:rsidRPr="00215B9D">
        <w:rPr>
          <w:rFonts w:ascii="PT Astra Serif" w:hAnsi="PT Astra Serif" w:cs="PT Astra Serif"/>
          <w:sz w:val="26"/>
          <w:szCs w:val="26"/>
        </w:rPr>
        <w:t xml:space="preserve"> 2020 г. № </w:t>
      </w:r>
      <w:r w:rsidR="009710D2">
        <w:rPr>
          <w:rFonts w:ascii="PT Astra Serif" w:hAnsi="PT Astra Serif" w:cs="PT Astra Serif"/>
          <w:sz w:val="26"/>
          <w:szCs w:val="26"/>
        </w:rPr>
        <w:t>956</w:t>
      </w:r>
    </w:p>
    <w:p w:rsidR="007856DC" w:rsidRDefault="007856DC" w:rsidP="007856DC">
      <w:pPr>
        <w:rPr>
          <w:rFonts w:ascii="PT Astra Serif" w:hAnsi="PT Astra Serif" w:cs="PT Astra Serif"/>
          <w:sz w:val="26"/>
          <w:szCs w:val="26"/>
        </w:rPr>
      </w:pPr>
    </w:p>
    <w:p w:rsidR="00215B9D" w:rsidRPr="00215B9D" w:rsidRDefault="00215B9D" w:rsidP="007856DC">
      <w:pPr>
        <w:rPr>
          <w:rFonts w:ascii="PT Astra Serif" w:hAnsi="PT Astra Serif" w:cs="PT Astra Serif"/>
          <w:sz w:val="26"/>
          <w:szCs w:val="26"/>
        </w:rPr>
      </w:pPr>
    </w:p>
    <w:p w:rsidR="007856DC" w:rsidRPr="00215B9D" w:rsidRDefault="007856DC" w:rsidP="007856DC">
      <w:pPr>
        <w:jc w:val="center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PT Astra Serif"/>
          <w:b/>
          <w:sz w:val="26"/>
          <w:szCs w:val="26"/>
        </w:rPr>
        <w:t>ТАРИФЫ</w:t>
      </w:r>
    </w:p>
    <w:p w:rsidR="007856DC" w:rsidRPr="00215B9D" w:rsidRDefault="007856DC" w:rsidP="007856DC">
      <w:pPr>
        <w:rPr>
          <w:rFonts w:ascii="PT Astra Serif" w:hAnsi="PT Astra Serif" w:cs="PT Astra Serif"/>
          <w:b/>
          <w:sz w:val="26"/>
          <w:szCs w:val="26"/>
        </w:rPr>
      </w:pPr>
    </w:p>
    <w:p w:rsidR="007856DC" w:rsidRPr="00215B9D" w:rsidRDefault="007856DC" w:rsidP="007856DC">
      <w:pPr>
        <w:jc w:val="center"/>
        <w:rPr>
          <w:rFonts w:ascii="PT Astra Serif" w:hAnsi="PT Astra Serif"/>
          <w:sz w:val="26"/>
          <w:szCs w:val="26"/>
        </w:rPr>
      </w:pPr>
      <w:r w:rsidRPr="00215B9D">
        <w:rPr>
          <w:rFonts w:ascii="PT Astra Serif" w:hAnsi="PT Astra Serif" w:cs="PT Astra Serif"/>
          <w:b/>
          <w:sz w:val="26"/>
          <w:szCs w:val="26"/>
        </w:rPr>
        <w:t>на платные услуги, оказываемые муниципальными</w:t>
      </w:r>
      <w:r w:rsidRPr="00215B9D">
        <w:rPr>
          <w:rFonts w:ascii="PT Astra Serif" w:hAnsi="PT Astra Serif" w:cs="PT Astra Serif"/>
          <w:b/>
          <w:sz w:val="26"/>
          <w:szCs w:val="26"/>
        </w:rPr>
        <w:br/>
        <w:t>учреждениями культуры, подведомственными муниципальному</w:t>
      </w:r>
      <w:r w:rsidRPr="00215B9D">
        <w:rPr>
          <w:rFonts w:ascii="PT Astra Serif" w:hAnsi="PT Astra Serif" w:cs="PT Astra Serif"/>
          <w:b/>
          <w:sz w:val="26"/>
          <w:szCs w:val="26"/>
        </w:rPr>
        <w:br/>
        <w:t xml:space="preserve">учреждению «Управление культуры Администрации </w:t>
      </w:r>
      <w:r w:rsidRPr="00215B9D">
        <w:rPr>
          <w:rFonts w:ascii="PT Astra Serif" w:hAnsi="PT Astra Serif"/>
          <w:sz w:val="26"/>
          <w:szCs w:val="26"/>
        </w:rPr>
        <w:br/>
      </w:r>
      <w:r w:rsidRPr="00215B9D">
        <w:rPr>
          <w:rFonts w:ascii="PT Astra Serif" w:hAnsi="PT Astra Serif" w:cs="PT Astra Serif"/>
          <w:b/>
          <w:sz w:val="26"/>
          <w:szCs w:val="26"/>
        </w:rPr>
        <w:t xml:space="preserve">города Лабытнанги» </w:t>
      </w:r>
    </w:p>
    <w:p w:rsidR="007856DC" w:rsidRPr="00215B9D" w:rsidRDefault="007856DC" w:rsidP="007856DC">
      <w:pPr>
        <w:pStyle w:val="ConsPlusTitle"/>
        <w:tabs>
          <w:tab w:val="left" w:pos="5245"/>
        </w:tabs>
        <w:jc w:val="both"/>
        <w:rPr>
          <w:rFonts w:ascii="PT Astra Serif" w:hAnsi="PT Astra Serif" w:cs="PT Astra Serif"/>
          <w:b w:val="0"/>
          <w:sz w:val="26"/>
          <w:szCs w:val="26"/>
        </w:rPr>
      </w:pPr>
    </w:p>
    <w:tbl>
      <w:tblPr>
        <w:tblW w:w="5000" w:type="pct"/>
        <w:jc w:val="center"/>
        <w:tblLook w:val="0000"/>
      </w:tblPr>
      <w:tblGrid>
        <w:gridCol w:w="820"/>
        <w:gridCol w:w="5668"/>
        <w:gridCol w:w="1561"/>
        <w:gridCol w:w="1805"/>
      </w:tblGrid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№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п/п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Наименование услуги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Единица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Стоимость,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(руб.)</w:t>
            </w:r>
          </w:p>
        </w:tc>
      </w:tr>
    </w:tbl>
    <w:p w:rsidR="00215B9D" w:rsidRPr="00215B9D" w:rsidRDefault="00215B9D" w:rsidP="00F12085">
      <w:pPr>
        <w:jc w:val="center"/>
        <w:rPr>
          <w:rFonts w:ascii="PT Astra Serif" w:hAnsi="PT Astra Serif" w:cs="PT Astra Serif"/>
          <w:sz w:val="24"/>
          <w:szCs w:val="24"/>
        </w:rPr>
        <w:sectPr w:rsidR="00215B9D" w:rsidRPr="00215B9D" w:rsidSect="007856DC">
          <w:headerReference w:type="even" r:id="rId10"/>
          <w:headerReference w:type="default" r:id="rId11"/>
          <w:headerReference w:type="first" r:id="rId12"/>
          <w:pgSz w:w="11906" w:h="16838"/>
          <w:pgMar w:top="1134" w:right="567" w:bottom="1134" w:left="1701" w:header="567" w:footer="720" w:gutter="0"/>
          <w:pgNumType w:start="1"/>
          <w:cols w:space="720"/>
          <w:titlePg/>
          <w:docGrid w:linePitch="272" w:charSpace="1842"/>
        </w:sectPr>
      </w:pPr>
    </w:p>
    <w:tbl>
      <w:tblPr>
        <w:tblW w:w="5000" w:type="pct"/>
        <w:jc w:val="center"/>
        <w:tblLook w:val="0000"/>
      </w:tblPr>
      <w:tblGrid>
        <w:gridCol w:w="820"/>
        <w:gridCol w:w="5668"/>
        <w:gridCol w:w="1561"/>
        <w:gridCol w:w="1805"/>
      </w:tblGrid>
      <w:tr w:rsidR="007856DC" w:rsidRPr="00215B9D" w:rsidTr="00215B9D">
        <w:trPr>
          <w:cantSplit/>
          <w:trHeight w:val="23"/>
          <w:tblHeader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4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  <w:lang w:val="en-US"/>
              </w:rPr>
              <w:t>I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. Муниципальное автономное учреждение культуры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«Централизованная клубная система»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Занятия в хореографической студии «Палитра»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чел./месяц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входных билетов на концерты, спектакли, фестивали, конкурсы, утренники, развлекательные программы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билет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100 - 1000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входных билетов на детские игровые программы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билет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100 - 200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входных билетов на вечера отдыха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билет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300 - 5 000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входных билетов на детские аттракционы (электромобили, батуты, горки)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 минут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6.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на прокат костюмов, ростовых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кукол (Городской дом культуры «30 лет Победы»)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snapToGri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215B9D">
            <w:pPr>
              <w:snapToGrid w:val="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6.1.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Костюм «Дед Мороз»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сутки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1 000 (залоговая </w:t>
            </w:r>
          </w:p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стоимость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3 000)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6.2.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Костюм «Снегурочка»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сутки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1 000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 xml:space="preserve">(залоговая стоимость </w:t>
            </w:r>
          </w:p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3 000)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6.3.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Костюм сценический (прочие)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сутки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1 200 (залоговая стоимость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3 500)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6.4.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Ростовая кукла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сутки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1 000 (залоговая </w:t>
            </w:r>
          </w:p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стоимость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3 000)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на прокат костюмов, ростовых кукол (Клуб «Строитель»)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snapToGri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215B9D">
            <w:pPr>
              <w:snapToGrid w:val="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7.1.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Костюм «Дед Мороз»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сутки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215B9D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700 </w:t>
            </w:r>
          </w:p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(залоговая </w:t>
            </w:r>
          </w:p>
          <w:p w:rsidR="007856DC" w:rsidRPr="00215B9D" w:rsidRDefault="007856DC" w:rsidP="00215B9D">
            <w:pPr>
              <w:jc w:val="right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стоимость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2 000)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7.2.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Костюм «Снегурочка»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сутки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 700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(залоговая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стоимость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2 000)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7.3.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Костюм сценический (прочие)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сутки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500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(залоговая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стоимость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1 500)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7.4.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Ростовая кукла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сутки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500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(залоговая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стоимость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1 500)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8.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проведению мероприятий по заявкам физических и юридических лиц (Городской дом культуры «30 лет Победы»)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51 359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9.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Услуги по проведению мероприятий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по заявкам физических и юридических лиц (Клуб «Строитель»)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в аренду помещения учреждения культуры на срок более суток (Городской дом культуры «30 лет Победы»)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</w:t>
            </w:r>
            <w:r w:rsidRPr="00215B9D"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2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/час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6,50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в аренду помещения учреждения культуры на срок более суток (Клуб «Строитель»)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</w:t>
            </w:r>
            <w:r w:rsidRPr="00215B9D"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2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/час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5,50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в аренду помещения учреждения культуры на срок менее суток (Городской дом культуры «30 лет Победы»)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</w:t>
            </w:r>
            <w:r w:rsidRPr="00215B9D"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2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/час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12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в аренду помещения учреждения культуры на срок менее суток (Клуб «Строитель»)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</w:t>
            </w:r>
            <w:r w:rsidRPr="00215B9D"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2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/час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8,87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на прокат движимого имущества</w:t>
            </w:r>
          </w:p>
        </w:tc>
        <w:tc>
          <w:tcPr>
            <w:tcW w:w="17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Ап = (Сб x К1 + Аг) / 12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15.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Размещение рекламы, агитационных и информационных материалов на светодиодном экране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секунда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0,22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16.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Взнос за участие в конкурсе, фестивале, олимпиаде. Порядок взимания платы регламентируется положением о конкурсе, фестивале, олимпиаде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17.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входных билетов на кинопоказ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билет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100 - 1 100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18.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Занятия в хореографическом коллективе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занятие </w:t>
            </w:r>
          </w:p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на 1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19.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реализации билетов на мероприятия, проводимые сторонними организациями на базе учреждения культуры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5 %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от выручки за реализованные билеты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20.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приему верхней одежды в гардероб и ее выдаче посетителям мероприятий, проводимых сторонними организациями на базе учреждения культуры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400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администратора по контролю билетов и размещению зрителей на мероприятия, проводимые сторонними организациями на базе учреждения культуры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световому оформлению мероприятий, проводимых сторонними организациями на базе учреждения культуры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музыкальному оформлению мероприятий, проводимых сторонними организациями на базе учреждения культуры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ведущего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  <w:lang w:val="en-US"/>
              </w:rPr>
              <w:t>II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. Муниципальное  автономное учреждение культуры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«Городской краеведческий музей»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Реализация входного билета 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билет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индивидуальной экскурсионной путевки (обзорная, до 8 человек)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билет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150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групповой экскурсионной путевки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(обзорная, 9-15 человек)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билет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140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групповой экскурсионной путевки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(обзорная, 16-20 человек)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билет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135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индивидуальной экскурсионной путевки (тематическая, до 8 человек)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билет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6.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групповой экскурсионной путевки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(тематическая, 9-15 человек)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билет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90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групповой экскурсионной путевки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(тематическая, 16-20 человек)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билет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80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8.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входного билета на посещение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культурно-просветительских и зрелищно-развлекательных мероприятий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билет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100 - 500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9.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входного билета на семейное посещение культурно-просветительских и зрелищно-развлекательных мероприятий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билет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на </w:t>
            </w:r>
            <w:r w:rsidRPr="00215B9D">
              <w:rPr>
                <w:rFonts w:ascii="PT Astra Serif" w:hAnsi="PT Astra Serif" w:cs="PT Astra Serif"/>
                <w:sz w:val="24"/>
                <w:szCs w:val="24"/>
                <w:lang w:val="en-US"/>
              </w:rPr>
              <w:t>c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емью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входного билета на посещение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иммерсивной экскурсии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билет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56DC" w:rsidRPr="00215B9D" w:rsidRDefault="007856DC" w:rsidP="00F12085">
            <w:pPr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Индивидуальная экскурсионная путевка в формате виртуальной/дополнительной реальности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билет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Обучение декоративно - прикладным видам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 xml:space="preserve">искусства 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занятие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250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Обучение декоративно - прикладным видам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 xml:space="preserve">искусства 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абонемент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(4 занятия)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Мастер - класс по декоративно-прикладным видам искусства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билет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(1 занятие)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150 -500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15.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Мастер - класс по декоративно-прикладным видам искусства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абонемент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(4 занятия)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1500 - 2000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16.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на прокат аудиогида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экскурсия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17.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Проведение экскурсии по городу (пешеходная или автобусная, при наличии своего транспорта), лекций вне музея по заявкам организаций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экскурсия (лекция) 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18.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изготовлению копии с печатной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 xml:space="preserve">продукции и документов из фондов учреждения: Копирование 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страница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формата А 4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19.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в аренду помещения учреждения на срок более суток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</w:t>
            </w:r>
            <w:r w:rsidRPr="00215B9D"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2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/час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6,50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20.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в аренду помещения учреждения на срок менее суток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</w:t>
            </w:r>
            <w:r w:rsidRPr="00215B9D"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2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/час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12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изготовлению цифровой копии с документов, печатных изданий из научного архива, фонда редкой книги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страница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формата А 4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сканированию печатных изданий из научной библиотеки, не входящих в фонд редкой книги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страница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формата А 4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предоставлению цифровых изображений музейных предметов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предмет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Комиссионная реализация сувенирной продукции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договор 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расчетная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  <w:lang w:val="en-US"/>
              </w:rPr>
              <w:t>III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. Муниципальное  автономное учреждение культуры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«Централизованная библиотечная система»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украшению зала при проведении платного мероприятия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2 800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в аренду помещения учреждения на срок более суток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</w:t>
            </w:r>
            <w:r w:rsidRPr="00215B9D"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2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/час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в аренду помещения учреждения на срок менее суток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</w:t>
            </w:r>
            <w:r w:rsidRPr="00215B9D"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2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/час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10,50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на прокат движимого имущества</w:t>
            </w:r>
          </w:p>
        </w:tc>
        <w:tc>
          <w:tcPr>
            <w:tcW w:w="17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Ап = (Сб x К1 + Аг) / 12*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проведению мероприятий по заявкам физических и юридических лиц (литературный утренник, выпускной вечер, поэтический, литературный салон, день рождения ребенка)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за 1 человека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400 - 600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pStyle w:val="ConsPlusTitle"/>
              <w:tabs>
                <w:tab w:val="left" w:pos="5245"/>
              </w:tabs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Times New Roman"/>
                <w:b w:val="0"/>
                <w:sz w:val="24"/>
                <w:szCs w:val="24"/>
              </w:rPr>
              <w:t>6.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pStyle w:val="ConsPlusTitle"/>
              <w:tabs>
                <w:tab w:val="left" w:pos="1340"/>
                <w:tab w:val="left" w:pos="5245"/>
              </w:tabs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Times New Roman"/>
                <w:b w:val="0"/>
                <w:sz w:val="24"/>
                <w:szCs w:val="24"/>
              </w:rPr>
              <w:t>Коллективное обучение «Творческие мастерские (рукоделие)»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pStyle w:val="ConsPlusTitle"/>
              <w:tabs>
                <w:tab w:val="left" w:pos="5245"/>
              </w:tabs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Times New Roman"/>
                <w:b w:val="0"/>
                <w:sz w:val="24"/>
                <w:szCs w:val="24"/>
              </w:rPr>
              <w:t xml:space="preserve">1 занятие </w:t>
            </w:r>
            <w:r w:rsidRPr="00215B9D">
              <w:rPr>
                <w:rFonts w:ascii="PT Astra Serif" w:hAnsi="PT Astra Serif" w:cs="Times New Roman"/>
                <w:b w:val="0"/>
                <w:sz w:val="24"/>
                <w:szCs w:val="24"/>
              </w:rPr>
              <w:br/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pStyle w:val="ConsPlusTitle"/>
              <w:tabs>
                <w:tab w:val="left" w:pos="5245"/>
              </w:tabs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Times New Roman"/>
                <w:b w:val="0"/>
                <w:sz w:val="24"/>
                <w:szCs w:val="24"/>
              </w:rPr>
              <w:t>150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pStyle w:val="ConsPlusTitle"/>
              <w:tabs>
                <w:tab w:val="left" w:pos="5245"/>
              </w:tabs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Times New Roman"/>
                <w:b w:val="0"/>
                <w:sz w:val="24"/>
                <w:szCs w:val="24"/>
                <w:lang w:val="en-US"/>
              </w:rPr>
              <w:t>IV</w:t>
            </w:r>
            <w:r w:rsidRPr="00215B9D">
              <w:rPr>
                <w:rFonts w:ascii="PT Astra Serif" w:hAnsi="PT Astra Serif" w:cs="Times New Roman"/>
                <w:b w:val="0"/>
                <w:sz w:val="24"/>
                <w:szCs w:val="24"/>
              </w:rPr>
              <w:t>. Муниципальное автономное учреждение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дополнительного образования Детская школа искусств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дополнительных платных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образовательных услуг: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snapToGrid w:val="0"/>
              <w:ind w:left="-57" w:right="-57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snapToGri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«Обучение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академическому рисунку»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за 1 человека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художественному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творчеству «Обучение батику»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за 1 человека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Индивидуальное обучение «Обучение сольному пению»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занятие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«Обучение игре на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классической (акустической) гитаре»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за 1 человека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1.5.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Индивидуальное обучение по специализации </w:t>
            </w:r>
          </w:p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(с одним преподавателем) (для обучающихся школы раннего эстетического развития «Лукоморье»)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за 1 человека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1.6.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Индивидуальное обучение «Постановка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вокального номера»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занятие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1.7.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Индивидуальное обучение «Постановка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хореографического номера»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занятие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1.8.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Индивидуальное обучение «Обучение художественному творчеству»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занятие </w:t>
            </w:r>
          </w:p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1.9.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Индивидуальное обучение «Дополнительный предмет, не входящий в образовательную программу, с концертмейстером»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</w:p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1.10.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Мелкогрупповое занятие «Постановка свадебного танца»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за услугу  </w:t>
            </w:r>
          </w:p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1.11.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«Школа раннего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эстетического развития «Лукоморье»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1.12.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«Школа раннего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эстетического развития «Маковки»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1.13.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Индивидуальное обучение «Обучение игре на музыкальных инструментах» с одним преподавателем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занятие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1.14.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«Подготовка детей к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обучению на хореографическом отделении»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1.15.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«Подготовка детей к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обучению на художественном отделении»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1.16.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«Подготовка детей к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обучению на музыкальном отделении»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1.17.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«Обучение детей танцам»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1.18.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«Обучение взрослых танцам»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1.19.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«Обучение эстрадному пению, вокальный ансамбль»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1.20.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«Обучение детей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художественному творчеству»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1.21.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«Профильная подготовка в</w:t>
            </w:r>
            <w:r w:rsidRPr="00215B9D">
              <w:rPr>
                <w:rFonts w:ascii="PT Astra Serif" w:hAnsi="PT Astra Serif"/>
              </w:rPr>
              <w:t> 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СУЗы и ВУЗы (художественное направление)»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4 500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1.22.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«Группа Ретро»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1.23.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Коллективное обучение «Подготовительная группа на художественном отделении (для детей от 6 лет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до 6 лет 9 месяцев)»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  <w:lang w:val="en-US"/>
              </w:rPr>
              <w:t>1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.24.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«Подготовка хореографического номера (танца), вокального номера (песни) для торжественных и тематических мероприятий»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услугу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1.25.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Индивидуальное обучение «Дополнительный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предмет, не входящий в образовательную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программу»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1.26.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«Музицирование в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творческих коллективах ДШИ»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 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1.27.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right="-103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в коллективе «Ладушки»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1.28.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в творческом коллективе «Мечта» для обучающихся вне контингента МАУ ДО ДШИ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</w:t>
            </w:r>
            <w:r w:rsidRPr="00215B9D">
              <w:rPr>
                <w:rFonts w:ascii="PT Astra Serif" w:hAnsi="PT Astra Serif" w:cs="PT Astra Serif"/>
                <w:sz w:val="24"/>
                <w:szCs w:val="24"/>
                <w:lang w:val="en-US"/>
              </w:rPr>
              <w:t>.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29.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«Творческие мастерские (художественное направление)»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  <w:lang w:val="en-US"/>
              </w:rPr>
              <w:t>1.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30.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«Профильная подготовка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СУЗы и ВУЗы (музыкальное направление)»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в месяц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4 500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  <w:lang w:val="en-US"/>
              </w:rPr>
              <w:t>1.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31.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Коллективное обучение «Мастер класс по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живописи»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занятие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1.32.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Коллективное обучение «Мастер класс по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декоративно-прикладному творчеству»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 занятие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на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Фестивальный взнос за участие в фестивалях,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конкурсах, олимпиадах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ind w:left="-57" w:right="-57"/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человека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1 000 – 1 200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Фестивальный взнос за участие в фестивалях,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конкурсах, олимпиадах творческих коллективов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(3-6 чел.)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Фестивальный взнос за участие в фестивалях,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конкурсах, олимпиадах творческих коллективов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(7-12 чел.)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1 700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Фестивальный взнос за участие в фестивалях,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конкурсах, олимпиадах творческих коллективов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коллектив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(13 чел. и более)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6.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проведению мероприятий по заявкам физических и юридических лиц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25 000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написанию сценария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8.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Услуга «Ведущий мероприятия»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9.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в аренду помещения учреждения на срок более суток (ул. Школьная, д. 18)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</w:t>
            </w:r>
            <w:r w:rsidRPr="00215B9D"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2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/час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8,51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в аренду помещения учреждения на срок менее суток (ул. Школьная, д. 18)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</w:t>
            </w:r>
            <w:r w:rsidRPr="00215B9D"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2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/час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12 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в аренду помещения учреждения (ул. Школьная, д. 30)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</w:t>
            </w:r>
            <w:r w:rsidRPr="00215B9D"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2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/час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11</w:t>
            </w:r>
          </w:p>
          <w:p w:rsidR="007856DC" w:rsidRPr="00215B9D" w:rsidRDefault="007856DC" w:rsidP="00F12085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в аренду помещения учреждения (ул. Тюменская, д. 6)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м</w:t>
            </w:r>
            <w:r w:rsidRPr="00215B9D"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2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t>/час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8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на прокат движимого имущества</w:t>
            </w:r>
          </w:p>
        </w:tc>
        <w:tc>
          <w:tcPr>
            <w:tcW w:w="17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Ап = (Сб x К1 + Аг) / 12*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Реализация входного билета на концерты, спектакли, фестивали, конкурсы, утренники,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 xml:space="preserve">развлекательные программы 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билет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100 - 500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15.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Услуги администратора по контролю билетов и размещению зрителей на мероприятия,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проводимые сторонними организациями на базе учреждения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16.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реализации билетов на мероприятия, проводимые сторонними организациями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320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17.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Услуги по приему верхней одежды в гардероб и ее выдаче посетителям мероприятий, проводимых сторонними организациями на базе учреждения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час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400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18.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Предоставление на прокат костюмов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(костюм взрослый)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сутки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19.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Предоставление на прокат костюмов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(костюм детский)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сутки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600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20.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Предоставление детских концертных номеров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(для 1 человека)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за 1 номер 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детских концертных номеров (коллектив 2-4 чел.)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номер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700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детских концертных номеров (коллектив 5-8 чел.)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номер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900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23.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детских концертных номеров (коллектив 9-20 чел.)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номер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1 200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24.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детских концертных номеров (коллектив 21 чел. и более)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номер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25.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педагогических (взрослых)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концертных номеров (за 1 человека)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номер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600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26.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педагогических (взрослых)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концертных номеров (коллектив 2-4 чел.)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tabs>
                <w:tab w:val="left" w:pos="419"/>
              </w:tabs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номер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800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27.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педагогических (взрослых)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концертных номеров (коллектив 5-8 чел.)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номер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1 100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28.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педагогических (взрослых)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концертных номеров (коллектив 9-20 чел.)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tabs>
                <w:tab w:val="left" w:pos="184"/>
              </w:tabs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номер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29.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педагогических (взрослых)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концертных номеров (коллектив 21 чел. и более)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номер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30.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эксклюзивного номера (сольный)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за 1 номер 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tabs>
                <w:tab w:val="left" w:pos="335"/>
                <w:tab w:val="center" w:pos="701"/>
              </w:tabs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1 500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31.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 xml:space="preserve">Предоставление эксклюзивного номера </w:t>
            </w:r>
            <w:r w:rsidRPr="00215B9D">
              <w:rPr>
                <w:rFonts w:ascii="PT Astra Serif" w:hAnsi="PT Astra Serif" w:cs="PT Astra Serif"/>
                <w:sz w:val="24"/>
                <w:szCs w:val="24"/>
              </w:rPr>
              <w:br/>
              <w:t>(коллектив 2-4 чел.)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номер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tabs>
                <w:tab w:val="left" w:pos="335"/>
                <w:tab w:val="center" w:pos="701"/>
              </w:tabs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2 000</w:t>
            </w:r>
          </w:p>
        </w:tc>
      </w:tr>
      <w:tr w:rsidR="007856DC" w:rsidRPr="00215B9D" w:rsidTr="00215B9D">
        <w:trPr>
          <w:cantSplit/>
          <w:trHeight w:val="23"/>
          <w:jc w:val="center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32.</w:t>
            </w:r>
          </w:p>
        </w:tc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Предоставление эксклюзивного номера коллектива «Бревис»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за 1 номер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6DC" w:rsidRPr="00215B9D" w:rsidRDefault="007856DC" w:rsidP="00F12085">
            <w:pPr>
              <w:tabs>
                <w:tab w:val="left" w:pos="335"/>
                <w:tab w:val="center" w:pos="701"/>
              </w:tabs>
              <w:jc w:val="center"/>
              <w:rPr>
                <w:rFonts w:ascii="PT Astra Serif" w:hAnsi="PT Astra Serif"/>
              </w:rPr>
            </w:pPr>
            <w:r w:rsidRPr="00215B9D">
              <w:rPr>
                <w:rFonts w:ascii="PT Astra Serif" w:hAnsi="PT Astra Serif" w:cs="PT Astra Serif"/>
                <w:sz w:val="24"/>
                <w:szCs w:val="24"/>
              </w:rPr>
              <w:t>3 000</w:t>
            </w:r>
          </w:p>
        </w:tc>
      </w:tr>
    </w:tbl>
    <w:p w:rsidR="007856DC" w:rsidRPr="00215B9D" w:rsidRDefault="007856DC" w:rsidP="007856DC">
      <w:pPr>
        <w:jc w:val="both"/>
        <w:rPr>
          <w:rFonts w:ascii="PT Astra Serif" w:hAnsi="PT Astra Serif" w:cs="PT Astra Serif"/>
          <w:sz w:val="26"/>
          <w:szCs w:val="26"/>
        </w:rPr>
      </w:pPr>
    </w:p>
    <w:p w:rsidR="007856DC" w:rsidRPr="00215B9D" w:rsidRDefault="007856DC" w:rsidP="007856DC">
      <w:pPr>
        <w:ind w:firstLine="709"/>
        <w:jc w:val="both"/>
        <w:rPr>
          <w:rFonts w:ascii="PT Astra Serif" w:hAnsi="PT Astra Serif"/>
        </w:rPr>
      </w:pPr>
      <w:r w:rsidRPr="00215B9D">
        <w:rPr>
          <w:rFonts w:ascii="PT Astra Serif" w:hAnsi="PT Astra Serif" w:cs="PT Astra Serif"/>
          <w:sz w:val="26"/>
          <w:szCs w:val="26"/>
        </w:rPr>
        <w:t>*Расчет месячной арендной платы за пользование движимым имуществом производится в соответствии со следующей формулой:</w:t>
      </w:r>
    </w:p>
    <w:p w:rsidR="007856DC" w:rsidRPr="00215B9D" w:rsidRDefault="007856DC" w:rsidP="007856DC">
      <w:pPr>
        <w:jc w:val="both"/>
        <w:rPr>
          <w:rFonts w:ascii="PT Astra Serif" w:hAnsi="PT Astra Serif" w:cs="PT Astra Serif"/>
          <w:sz w:val="26"/>
          <w:szCs w:val="26"/>
        </w:rPr>
      </w:pPr>
    </w:p>
    <w:p w:rsidR="007856DC" w:rsidRPr="00215B9D" w:rsidRDefault="007856DC" w:rsidP="007856DC">
      <w:pPr>
        <w:jc w:val="center"/>
        <w:rPr>
          <w:rFonts w:ascii="PT Astra Serif" w:hAnsi="PT Astra Serif"/>
        </w:rPr>
      </w:pPr>
      <w:r w:rsidRPr="00215B9D">
        <w:rPr>
          <w:rFonts w:ascii="PT Astra Serif" w:hAnsi="PT Astra Serif" w:cs="PT Astra Serif"/>
          <w:sz w:val="26"/>
          <w:szCs w:val="26"/>
        </w:rPr>
        <w:t>Ап = (Сб x К1 + Аг) / 12</w:t>
      </w:r>
    </w:p>
    <w:p w:rsidR="007856DC" w:rsidRPr="00215B9D" w:rsidRDefault="007856DC" w:rsidP="007856DC">
      <w:pPr>
        <w:jc w:val="both"/>
        <w:rPr>
          <w:rFonts w:ascii="PT Astra Serif" w:hAnsi="PT Astra Serif" w:cs="PT Astra Serif"/>
          <w:sz w:val="26"/>
          <w:szCs w:val="26"/>
        </w:rPr>
      </w:pPr>
    </w:p>
    <w:p w:rsidR="007856DC" w:rsidRPr="00215B9D" w:rsidRDefault="007856DC" w:rsidP="007856DC">
      <w:pPr>
        <w:ind w:firstLine="709"/>
        <w:jc w:val="both"/>
        <w:rPr>
          <w:rFonts w:ascii="PT Astra Serif" w:hAnsi="PT Astra Serif"/>
        </w:rPr>
      </w:pPr>
      <w:r w:rsidRPr="00215B9D">
        <w:rPr>
          <w:rFonts w:ascii="PT Astra Serif" w:hAnsi="PT Astra Serif" w:cs="PT Astra Serif"/>
          <w:sz w:val="26"/>
          <w:szCs w:val="26"/>
        </w:rPr>
        <w:t>где:</w:t>
      </w:r>
    </w:p>
    <w:p w:rsidR="007856DC" w:rsidRPr="00215B9D" w:rsidRDefault="007856DC" w:rsidP="007856DC">
      <w:pPr>
        <w:ind w:firstLine="709"/>
        <w:jc w:val="both"/>
        <w:rPr>
          <w:rFonts w:ascii="PT Astra Serif" w:hAnsi="PT Astra Serif"/>
        </w:rPr>
      </w:pPr>
      <w:r w:rsidRPr="00215B9D">
        <w:rPr>
          <w:rFonts w:ascii="PT Astra Serif" w:hAnsi="PT Astra Serif" w:cs="PT Astra Serif"/>
          <w:sz w:val="26"/>
          <w:szCs w:val="26"/>
        </w:rPr>
        <w:t>Ап - арендная плата в месяц;</w:t>
      </w:r>
    </w:p>
    <w:p w:rsidR="007856DC" w:rsidRPr="00215B9D" w:rsidRDefault="007856DC" w:rsidP="007856DC">
      <w:pPr>
        <w:ind w:firstLine="709"/>
        <w:jc w:val="both"/>
        <w:rPr>
          <w:rFonts w:ascii="PT Astra Serif" w:hAnsi="PT Astra Serif"/>
        </w:rPr>
      </w:pPr>
      <w:r w:rsidRPr="00215B9D">
        <w:rPr>
          <w:rFonts w:ascii="PT Astra Serif" w:hAnsi="PT Astra Serif" w:cs="PT Astra Serif"/>
          <w:sz w:val="26"/>
          <w:szCs w:val="26"/>
        </w:rPr>
        <w:t>Сб - балансовая стоимость передаваемого в аренду объекта;</w:t>
      </w:r>
    </w:p>
    <w:p w:rsidR="007856DC" w:rsidRPr="00215B9D" w:rsidRDefault="007856DC" w:rsidP="007856DC">
      <w:pPr>
        <w:ind w:firstLine="709"/>
        <w:jc w:val="both"/>
        <w:rPr>
          <w:rFonts w:ascii="PT Astra Serif" w:hAnsi="PT Astra Serif"/>
        </w:rPr>
      </w:pPr>
      <w:r w:rsidRPr="00215B9D">
        <w:rPr>
          <w:rFonts w:ascii="PT Astra Serif" w:hAnsi="PT Astra Serif" w:cs="PT Astra Serif"/>
          <w:sz w:val="26"/>
          <w:szCs w:val="26"/>
        </w:rPr>
        <w:t>К1 - годовой арендный процент, равный одной третьей ставки рефинансирования Центрального банка Российской Федерации на момент заключения договора аренды, но не ниже налоговой ставки налога на имущество организаций;</w:t>
      </w:r>
    </w:p>
    <w:p w:rsidR="007856DC" w:rsidRPr="00215B9D" w:rsidRDefault="007856DC" w:rsidP="007856DC">
      <w:pPr>
        <w:ind w:firstLine="709"/>
        <w:jc w:val="both"/>
        <w:rPr>
          <w:rFonts w:ascii="PT Astra Serif" w:hAnsi="PT Astra Serif"/>
        </w:rPr>
      </w:pPr>
      <w:r w:rsidRPr="00215B9D">
        <w:rPr>
          <w:rFonts w:ascii="PT Astra Serif" w:hAnsi="PT Astra Serif" w:cs="PT Astra Serif"/>
          <w:sz w:val="26"/>
          <w:szCs w:val="26"/>
        </w:rPr>
        <w:t>Аг - годовая сумма амортизации, исчисляемая линейным методом в соответствии с правилами и нормами бухгалтерского законодательства, от балансовой стоимости объекта.</w:t>
      </w:r>
    </w:p>
    <w:sectPr w:rsidR="007856DC" w:rsidRPr="00215B9D" w:rsidSect="00215B9D">
      <w:type w:val="continuous"/>
      <w:pgSz w:w="11906" w:h="16838"/>
      <w:pgMar w:top="1134" w:right="567" w:bottom="1134" w:left="1701" w:header="567" w:footer="720" w:gutter="0"/>
      <w:pgNumType w:start="1"/>
      <w:cols w:space="720"/>
      <w:titlePg/>
      <w:docGrid w:linePitch="272" w:charSpace="1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DD8" w:rsidRDefault="00AC1DD8">
      <w:r>
        <w:separator/>
      </w:r>
    </w:p>
  </w:endnote>
  <w:endnote w:type="continuationSeparator" w:id="0">
    <w:p w:rsidR="00AC1DD8" w:rsidRDefault="00AC1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B9D" w:rsidRPr="00215B9D" w:rsidRDefault="00215B9D">
    <w:pPr>
      <w:pStyle w:val="a5"/>
      <w:rPr>
        <w:rFonts w:ascii="PT Astra Serif" w:hAnsi="PT Astra Serif"/>
      </w:rPr>
    </w:pPr>
    <w:r w:rsidRPr="00215B9D">
      <w:rPr>
        <w:rFonts w:ascii="PT Astra Serif" w:hAnsi="PT Astra Serif"/>
      </w:rPr>
      <w:t>919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DD8" w:rsidRDefault="00AC1DD8">
      <w:r>
        <w:separator/>
      </w:r>
    </w:p>
  </w:footnote>
  <w:footnote w:type="continuationSeparator" w:id="0">
    <w:p w:rsidR="00AC1DD8" w:rsidRDefault="00AC1D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FDD" w:rsidRPr="00602C5D" w:rsidRDefault="003D1620" w:rsidP="00602C5D">
    <w:pPr>
      <w:pStyle w:val="1"/>
      <w:tabs>
        <w:tab w:val="left" w:pos="4820"/>
      </w:tabs>
      <w:spacing w:before="120" w:line="180" w:lineRule="exact"/>
      <w:rPr>
        <w:rFonts w:ascii="PT Astra Serif" w:hAnsi="PT Astra Serif"/>
        <w:b/>
        <w:color w:val="0000FF"/>
        <w:spacing w:val="60"/>
        <w:sz w:val="40"/>
      </w:rPr>
    </w:pPr>
    <w:r>
      <w:rPr>
        <w:rFonts w:ascii="PT Astra Serif" w:hAnsi="PT Astra Serif"/>
        <w:b/>
        <w:noProof/>
        <w:color w:val="0000FF"/>
        <w:spacing w:val="60"/>
        <w:sz w:val="40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50165</wp:posOffset>
          </wp:positionV>
          <wp:extent cx="342900" cy="476250"/>
          <wp:effectExtent l="19050" t="0" r="0" b="0"/>
          <wp:wrapNone/>
          <wp:docPr id="6" name="Рисунок 7" descr="gerb_lb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gerb_lb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A0FDD" w:rsidRPr="00602C5D" w:rsidRDefault="003A0FDD" w:rsidP="003A0FDD">
    <w:pPr>
      <w:pStyle w:val="1"/>
      <w:tabs>
        <w:tab w:val="center" w:pos="-5245"/>
        <w:tab w:val="left" w:pos="4820"/>
      </w:tabs>
      <w:spacing w:before="120" w:line="180" w:lineRule="exact"/>
      <w:rPr>
        <w:rFonts w:ascii="PT Astra Serif" w:hAnsi="PT Astra Serif"/>
        <w:b/>
        <w:color w:val="0000FF"/>
        <w:spacing w:val="60"/>
        <w:sz w:val="40"/>
      </w:rPr>
    </w:pPr>
  </w:p>
  <w:p w:rsidR="003A0FDD" w:rsidRPr="00602C5D" w:rsidRDefault="003A0FDD" w:rsidP="003A0FDD">
    <w:pPr>
      <w:pStyle w:val="1"/>
      <w:spacing w:before="120" w:line="180" w:lineRule="exact"/>
      <w:rPr>
        <w:rFonts w:ascii="PT Astra Serif" w:hAnsi="PT Astra Serif"/>
        <w:b/>
        <w:color w:val="0000FF"/>
        <w:spacing w:val="60"/>
        <w:sz w:val="40"/>
      </w:rPr>
    </w:pPr>
  </w:p>
  <w:p w:rsidR="003A0FDD" w:rsidRPr="00B356ED" w:rsidRDefault="003A0FDD" w:rsidP="003A0FDD">
    <w:pPr>
      <w:pStyle w:val="2"/>
      <w:spacing w:before="120"/>
      <w:rPr>
        <w:rFonts w:ascii="PT Astra Serif" w:hAnsi="PT Astra Serif"/>
        <w:b/>
        <w:color w:val="0000FF"/>
        <w:spacing w:val="60"/>
        <w:sz w:val="32"/>
        <w:szCs w:val="32"/>
      </w:rPr>
    </w:pPr>
    <w:r w:rsidRPr="00B356ED">
      <w:rPr>
        <w:rFonts w:ascii="PT Astra Serif" w:hAnsi="PT Astra Serif"/>
        <w:b/>
        <w:caps/>
        <w:color w:val="0000FF"/>
        <w:spacing w:val="60"/>
        <w:sz w:val="32"/>
        <w:szCs w:val="32"/>
      </w:rPr>
      <w:t>Администрация Г</w:t>
    </w:r>
    <w:r w:rsidRPr="00B356ED">
      <w:rPr>
        <w:rFonts w:ascii="PT Astra Serif" w:hAnsi="PT Astra Serif"/>
        <w:b/>
        <w:color w:val="0000FF"/>
        <w:spacing w:val="60"/>
        <w:sz w:val="32"/>
        <w:szCs w:val="32"/>
      </w:rPr>
      <w:t>ОРОДА ЛАБЫТНАНГИ</w:t>
    </w:r>
  </w:p>
  <w:p w:rsidR="003A0FDD" w:rsidRPr="00B356ED" w:rsidRDefault="003A0FDD" w:rsidP="003A0FDD">
    <w:pPr>
      <w:pStyle w:val="1"/>
      <w:spacing w:before="120"/>
      <w:rPr>
        <w:rFonts w:ascii="PT Astra Serif" w:hAnsi="PT Astra Serif"/>
        <w:b/>
        <w:color w:val="0000FF"/>
        <w:spacing w:val="60"/>
        <w:sz w:val="40"/>
      </w:rPr>
    </w:pPr>
    <w:r w:rsidRPr="00B356ED">
      <w:rPr>
        <w:rFonts w:ascii="PT Astra Serif" w:hAnsi="PT Astra Serif"/>
        <w:b/>
        <w:color w:val="0000FF"/>
        <w:spacing w:val="60"/>
        <w:sz w:val="40"/>
      </w:rPr>
      <w:t>ПОСТАНОВЛЕНИЕ</w:t>
    </w:r>
  </w:p>
  <w:p w:rsidR="003A0FDD" w:rsidRPr="00B356ED" w:rsidRDefault="003A0FDD" w:rsidP="003A0FDD">
    <w:pPr>
      <w:jc w:val="center"/>
      <w:rPr>
        <w:rFonts w:ascii="PT Astra Serif" w:hAnsi="PT Astra Serif"/>
        <w:b/>
        <w:noProof/>
        <w:color w:val="0000FF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DE1" w:rsidRDefault="00AC1DD8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DE1" w:rsidRPr="007856DC" w:rsidRDefault="009C22BB">
    <w:pPr>
      <w:pStyle w:val="a3"/>
      <w:jc w:val="center"/>
      <w:rPr>
        <w:rFonts w:ascii="PT Astra Serif" w:hAnsi="PT Astra Serif"/>
        <w:sz w:val="24"/>
        <w:szCs w:val="24"/>
      </w:rPr>
    </w:pPr>
    <w:r w:rsidRPr="007856DC">
      <w:rPr>
        <w:rFonts w:ascii="PT Astra Serif" w:hAnsi="PT Astra Serif"/>
        <w:sz w:val="24"/>
        <w:szCs w:val="24"/>
      </w:rPr>
      <w:fldChar w:fldCharType="begin"/>
    </w:r>
    <w:r w:rsidR="008C1FD9" w:rsidRPr="007856DC">
      <w:rPr>
        <w:rFonts w:ascii="PT Astra Serif" w:hAnsi="PT Astra Serif"/>
        <w:sz w:val="24"/>
        <w:szCs w:val="24"/>
      </w:rPr>
      <w:instrText xml:space="preserve"> PAGE </w:instrText>
    </w:r>
    <w:r w:rsidRPr="007856DC">
      <w:rPr>
        <w:rFonts w:ascii="PT Astra Serif" w:hAnsi="PT Astra Serif"/>
        <w:sz w:val="24"/>
        <w:szCs w:val="24"/>
      </w:rPr>
      <w:fldChar w:fldCharType="separate"/>
    </w:r>
    <w:r w:rsidR="009710D2">
      <w:rPr>
        <w:rFonts w:ascii="PT Astra Serif" w:hAnsi="PT Astra Serif"/>
        <w:noProof/>
        <w:sz w:val="24"/>
        <w:szCs w:val="24"/>
      </w:rPr>
      <w:t>2</w:t>
    </w:r>
    <w:r w:rsidRPr="007856DC">
      <w:rPr>
        <w:rFonts w:ascii="PT Astra Serif" w:hAnsi="PT Astra Serif"/>
        <w:sz w:val="24"/>
        <w:szCs w:val="24"/>
      </w:rPr>
      <w:fldChar w:fldCharType="end"/>
    </w:r>
  </w:p>
  <w:p w:rsidR="00A90DE1" w:rsidRPr="007856DC" w:rsidRDefault="00AC1DD8">
    <w:pPr>
      <w:pStyle w:val="a3"/>
      <w:rPr>
        <w:rFonts w:ascii="PT Astra Serif" w:hAnsi="PT Astra Serif"/>
        <w:sz w:val="24"/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DE1" w:rsidRDefault="00AC1DD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2126" w:hanging="1275"/>
      </w:pPr>
    </w:lvl>
    <w:lvl w:ilvl="2">
      <w:start w:val="1"/>
      <w:numFmt w:val="decimal"/>
      <w:lvlText w:val="%1.%2.%3."/>
      <w:lvlJc w:val="left"/>
      <w:pPr>
        <w:tabs>
          <w:tab w:val="num" w:pos="1984"/>
        </w:tabs>
        <w:ind w:left="1984" w:hanging="1275"/>
      </w:pPr>
    </w:lvl>
    <w:lvl w:ilvl="3">
      <w:start w:val="1"/>
      <w:numFmt w:val="decimal"/>
      <w:lvlText w:val="%1.%2.%3.%4."/>
      <w:lvlJc w:val="left"/>
      <w:pPr>
        <w:tabs>
          <w:tab w:val="num" w:pos="1984"/>
        </w:tabs>
        <w:ind w:left="1984" w:hanging="1275"/>
      </w:pPr>
    </w:lvl>
    <w:lvl w:ilvl="4">
      <w:start w:val="1"/>
      <w:numFmt w:val="decimal"/>
      <w:lvlText w:val="%1.%2.%3.%4.%5."/>
      <w:lvlJc w:val="left"/>
      <w:pPr>
        <w:tabs>
          <w:tab w:val="num" w:pos="1984"/>
        </w:tabs>
        <w:ind w:left="1984" w:hanging="1275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49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09"/>
        </w:tabs>
        <w:ind w:left="2509" w:hanging="1800"/>
      </w:pPr>
    </w:lvl>
  </w:abstractNum>
  <w:abstractNum w:abstractNumId="1">
    <w:nsid w:val="00265FC6"/>
    <w:multiLevelType w:val="multilevel"/>
    <w:tmpl w:val="F2961666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FA7CE5"/>
    <w:multiLevelType w:val="hybridMultilevel"/>
    <w:tmpl w:val="765881EA"/>
    <w:lvl w:ilvl="0" w:tplc="25162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2059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DC613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F7E7516"/>
    <w:multiLevelType w:val="hybridMultilevel"/>
    <w:tmpl w:val="63DC7F94"/>
    <w:lvl w:ilvl="0" w:tplc="A142140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2A87145"/>
    <w:multiLevelType w:val="hybridMultilevel"/>
    <w:tmpl w:val="91D4DE34"/>
    <w:lvl w:ilvl="0" w:tplc="19B0C54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9A153D"/>
    <w:multiLevelType w:val="multilevel"/>
    <w:tmpl w:val="B8DE91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641A1650"/>
    <w:multiLevelType w:val="hybridMultilevel"/>
    <w:tmpl w:val="E87215A8"/>
    <w:lvl w:ilvl="0" w:tplc="6C1E17FE">
      <w:start w:val="1"/>
      <w:numFmt w:val="decimal"/>
      <w:lvlText w:val="%1."/>
      <w:lvlJc w:val="left"/>
      <w:pPr>
        <w:ind w:left="1698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68678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AB079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8"/>
  </w:num>
  <w:num w:numId="10">
    <w:abstractNumId w:val="7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efaultTabStop w:val="720"/>
  <w:consecutiveHyphenLimit w:val="3"/>
  <w:hyphenationZone w:val="357"/>
  <w:drawingGridHorizontalSpacing w:val="209"/>
  <w:displayHorizontalDrawingGridEvery w:val="0"/>
  <w:displayVerticalDrawingGridEvery w:val="0"/>
  <w:noPunctuationKerning/>
  <w:characterSpacingControl w:val="doNotCompress"/>
  <w:savePreviewPictur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215B9D"/>
    <w:rsid w:val="00000779"/>
    <w:rsid w:val="00015689"/>
    <w:rsid w:val="00024520"/>
    <w:rsid w:val="00024DE1"/>
    <w:rsid w:val="00053332"/>
    <w:rsid w:val="00063B5C"/>
    <w:rsid w:val="000675A8"/>
    <w:rsid w:val="00090BD3"/>
    <w:rsid w:val="000A75D5"/>
    <w:rsid w:val="000B05FF"/>
    <w:rsid w:val="000C03D3"/>
    <w:rsid w:val="000C3DF8"/>
    <w:rsid w:val="000D3639"/>
    <w:rsid w:val="000E0474"/>
    <w:rsid w:val="000E452E"/>
    <w:rsid w:val="000F3B65"/>
    <w:rsid w:val="00112B57"/>
    <w:rsid w:val="00113CFA"/>
    <w:rsid w:val="00116BE8"/>
    <w:rsid w:val="00153DDF"/>
    <w:rsid w:val="0015517B"/>
    <w:rsid w:val="00186307"/>
    <w:rsid w:val="00186FCA"/>
    <w:rsid w:val="001900F4"/>
    <w:rsid w:val="00195240"/>
    <w:rsid w:val="001B0F7C"/>
    <w:rsid w:val="001D199A"/>
    <w:rsid w:val="001E4BFF"/>
    <w:rsid w:val="001F0427"/>
    <w:rsid w:val="0020222F"/>
    <w:rsid w:val="00206580"/>
    <w:rsid w:val="00215B9D"/>
    <w:rsid w:val="00221908"/>
    <w:rsid w:val="00221C97"/>
    <w:rsid w:val="0022366E"/>
    <w:rsid w:val="00224F59"/>
    <w:rsid w:val="00226F93"/>
    <w:rsid w:val="00231414"/>
    <w:rsid w:val="002463A2"/>
    <w:rsid w:val="00263261"/>
    <w:rsid w:val="00270414"/>
    <w:rsid w:val="0028395A"/>
    <w:rsid w:val="00283B17"/>
    <w:rsid w:val="00287283"/>
    <w:rsid w:val="002A0BCD"/>
    <w:rsid w:val="002B6A1C"/>
    <w:rsid w:val="002E5A65"/>
    <w:rsid w:val="00303966"/>
    <w:rsid w:val="00306DA0"/>
    <w:rsid w:val="00334126"/>
    <w:rsid w:val="00336385"/>
    <w:rsid w:val="003403CC"/>
    <w:rsid w:val="00344430"/>
    <w:rsid w:val="00344D8D"/>
    <w:rsid w:val="00346072"/>
    <w:rsid w:val="00347D7F"/>
    <w:rsid w:val="003501F7"/>
    <w:rsid w:val="003518F4"/>
    <w:rsid w:val="0035307D"/>
    <w:rsid w:val="00377D40"/>
    <w:rsid w:val="0039607E"/>
    <w:rsid w:val="003A0FDD"/>
    <w:rsid w:val="003A4DA6"/>
    <w:rsid w:val="003B0FDC"/>
    <w:rsid w:val="003D1620"/>
    <w:rsid w:val="004236A9"/>
    <w:rsid w:val="00424CCB"/>
    <w:rsid w:val="00430AB8"/>
    <w:rsid w:val="0043358D"/>
    <w:rsid w:val="00452C5A"/>
    <w:rsid w:val="00457D04"/>
    <w:rsid w:val="00463D2F"/>
    <w:rsid w:val="00463F6A"/>
    <w:rsid w:val="00464765"/>
    <w:rsid w:val="00473F57"/>
    <w:rsid w:val="0049133E"/>
    <w:rsid w:val="004A2B19"/>
    <w:rsid w:val="004C7873"/>
    <w:rsid w:val="004D0C8D"/>
    <w:rsid w:val="004D0F89"/>
    <w:rsid w:val="004D278E"/>
    <w:rsid w:val="004D76F3"/>
    <w:rsid w:val="004E18BA"/>
    <w:rsid w:val="004E583A"/>
    <w:rsid w:val="00506CB7"/>
    <w:rsid w:val="0051019F"/>
    <w:rsid w:val="00530C3F"/>
    <w:rsid w:val="00536497"/>
    <w:rsid w:val="00537A1A"/>
    <w:rsid w:val="00544692"/>
    <w:rsid w:val="005458B9"/>
    <w:rsid w:val="0057559F"/>
    <w:rsid w:val="0057567B"/>
    <w:rsid w:val="00580847"/>
    <w:rsid w:val="005D370D"/>
    <w:rsid w:val="005D4A22"/>
    <w:rsid w:val="005E1126"/>
    <w:rsid w:val="005E598F"/>
    <w:rsid w:val="005E6F38"/>
    <w:rsid w:val="00602C5D"/>
    <w:rsid w:val="00605D6B"/>
    <w:rsid w:val="0062320A"/>
    <w:rsid w:val="0064157A"/>
    <w:rsid w:val="00653435"/>
    <w:rsid w:val="00660FBF"/>
    <w:rsid w:val="00663207"/>
    <w:rsid w:val="006674BD"/>
    <w:rsid w:val="006961EE"/>
    <w:rsid w:val="006A150A"/>
    <w:rsid w:val="006A4FDE"/>
    <w:rsid w:val="006C6164"/>
    <w:rsid w:val="006C73D2"/>
    <w:rsid w:val="006F1BF8"/>
    <w:rsid w:val="006F3553"/>
    <w:rsid w:val="006F6EA1"/>
    <w:rsid w:val="0070402F"/>
    <w:rsid w:val="00714E81"/>
    <w:rsid w:val="00716FE5"/>
    <w:rsid w:val="007264FF"/>
    <w:rsid w:val="00756CC2"/>
    <w:rsid w:val="007644BA"/>
    <w:rsid w:val="00767B8C"/>
    <w:rsid w:val="0077561C"/>
    <w:rsid w:val="0077576B"/>
    <w:rsid w:val="0077695F"/>
    <w:rsid w:val="0078291A"/>
    <w:rsid w:val="007856DC"/>
    <w:rsid w:val="007A112A"/>
    <w:rsid w:val="007A1458"/>
    <w:rsid w:val="007F4300"/>
    <w:rsid w:val="007F49A2"/>
    <w:rsid w:val="008009DC"/>
    <w:rsid w:val="008051FB"/>
    <w:rsid w:val="00807C32"/>
    <w:rsid w:val="00811119"/>
    <w:rsid w:val="00834942"/>
    <w:rsid w:val="00840FA4"/>
    <w:rsid w:val="00843681"/>
    <w:rsid w:val="0085349F"/>
    <w:rsid w:val="00853DF3"/>
    <w:rsid w:val="00857081"/>
    <w:rsid w:val="00857CE4"/>
    <w:rsid w:val="00880846"/>
    <w:rsid w:val="00894E97"/>
    <w:rsid w:val="008954B2"/>
    <w:rsid w:val="008A3B2B"/>
    <w:rsid w:val="008B268F"/>
    <w:rsid w:val="008B310C"/>
    <w:rsid w:val="008B36F2"/>
    <w:rsid w:val="008C0C37"/>
    <w:rsid w:val="008C1FD9"/>
    <w:rsid w:val="008C42DD"/>
    <w:rsid w:val="008F622C"/>
    <w:rsid w:val="0093473F"/>
    <w:rsid w:val="00941036"/>
    <w:rsid w:val="00941AE0"/>
    <w:rsid w:val="00942BB0"/>
    <w:rsid w:val="00944A93"/>
    <w:rsid w:val="00955573"/>
    <w:rsid w:val="00964F83"/>
    <w:rsid w:val="009710D2"/>
    <w:rsid w:val="009927BF"/>
    <w:rsid w:val="009B2FBA"/>
    <w:rsid w:val="009B4825"/>
    <w:rsid w:val="009B5613"/>
    <w:rsid w:val="009B5FBC"/>
    <w:rsid w:val="009C22BB"/>
    <w:rsid w:val="009D16CE"/>
    <w:rsid w:val="009D69CB"/>
    <w:rsid w:val="00A12C51"/>
    <w:rsid w:val="00A22BA5"/>
    <w:rsid w:val="00A73BC6"/>
    <w:rsid w:val="00A907E3"/>
    <w:rsid w:val="00A956D7"/>
    <w:rsid w:val="00AA0298"/>
    <w:rsid w:val="00AC0214"/>
    <w:rsid w:val="00AC1DD8"/>
    <w:rsid w:val="00AD3E8F"/>
    <w:rsid w:val="00AE7B47"/>
    <w:rsid w:val="00AF0594"/>
    <w:rsid w:val="00AF5A45"/>
    <w:rsid w:val="00B111C6"/>
    <w:rsid w:val="00B15092"/>
    <w:rsid w:val="00B220EA"/>
    <w:rsid w:val="00B23ED7"/>
    <w:rsid w:val="00B31934"/>
    <w:rsid w:val="00B34C75"/>
    <w:rsid w:val="00B356ED"/>
    <w:rsid w:val="00B36276"/>
    <w:rsid w:val="00B3697D"/>
    <w:rsid w:val="00B43768"/>
    <w:rsid w:val="00BF1427"/>
    <w:rsid w:val="00BF2B14"/>
    <w:rsid w:val="00BF4D38"/>
    <w:rsid w:val="00BF512F"/>
    <w:rsid w:val="00C17722"/>
    <w:rsid w:val="00C312B9"/>
    <w:rsid w:val="00C3386D"/>
    <w:rsid w:val="00C53011"/>
    <w:rsid w:val="00C60A6E"/>
    <w:rsid w:val="00C741F6"/>
    <w:rsid w:val="00C75404"/>
    <w:rsid w:val="00C85FA7"/>
    <w:rsid w:val="00C93DE3"/>
    <w:rsid w:val="00CB5A56"/>
    <w:rsid w:val="00CD33C1"/>
    <w:rsid w:val="00CE1586"/>
    <w:rsid w:val="00CF5EB7"/>
    <w:rsid w:val="00D018A4"/>
    <w:rsid w:val="00D02DB5"/>
    <w:rsid w:val="00D03629"/>
    <w:rsid w:val="00D10775"/>
    <w:rsid w:val="00D153A6"/>
    <w:rsid w:val="00D25AA9"/>
    <w:rsid w:val="00D4534E"/>
    <w:rsid w:val="00D46D73"/>
    <w:rsid w:val="00D53842"/>
    <w:rsid w:val="00D613A2"/>
    <w:rsid w:val="00D65A8D"/>
    <w:rsid w:val="00D66E9C"/>
    <w:rsid w:val="00D8424E"/>
    <w:rsid w:val="00D84788"/>
    <w:rsid w:val="00D94ADF"/>
    <w:rsid w:val="00D9540F"/>
    <w:rsid w:val="00DA2BCE"/>
    <w:rsid w:val="00DA490A"/>
    <w:rsid w:val="00DA6BAE"/>
    <w:rsid w:val="00DB14FF"/>
    <w:rsid w:val="00E1587D"/>
    <w:rsid w:val="00E2289D"/>
    <w:rsid w:val="00E31865"/>
    <w:rsid w:val="00E37ECF"/>
    <w:rsid w:val="00E42AFB"/>
    <w:rsid w:val="00E46D08"/>
    <w:rsid w:val="00E51819"/>
    <w:rsid w:val="00E61CBF"/>
    <w:rsid w:val="00E6755A"/>
    <w:rsid w:val="00E95DE4"/>
    <w:rsid w:val="00EA02F8"/>
    <w:rsid w:val="00EA1793"/>
    <w:rsid w:val="00EB39A9"/>
    <w:rsid w:val="00EB411E"/>
    <w:rsid w:val="00ED7695"/>
    <w:rsid w:val="00EE0C2E"/>
    <w:rsid w:val="00EE6F51"/>
    <w:rsid w:val="00F356C2"/>
    <w:rsid w:val="00F35C4F"/>
    <w:rsid w:val="00F537C4"/>
    <w:rsid w:val="00F55FA5"/>
    <w:rsid w:val="00F60E1E"/>
    <w:rsid w:val="00F624CA"/>
    <w:rsid w:val="00F73DE1"/>
    <w:rsid w:val="00F7787B"/>
    <w:rsid w:val="00F93B49"/>
    <w:rsid w:val="00FA480E"/>
    <w:rsid w:val="00FC3865"/>
    <w:rsid w:val="00FD4DB9"/>
    <w:rsid w:val="00FF0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580"/>
  </w:style>
  <w:style w:type="paragraph" w:styleId="1">
    <w:name w:val="heading 1"/>
    <w:basedOn w:val="a"/>
    <w:next w:val="a"/>
    <w:link w:val="10"/>
    <w:qFormat/>
    <w:rsid w:val="00206580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206580"/>
    <w:pPr>
      <w:keepNext/>
      <w:jc w:val="center"/>
      <w:outlineLvl w:val="1"/>
    </w:pPr>
    <w:rPr>
      <w:noProof/>
      <w:sz w:val="28"/>
    </w:rPr>
  </w:style>
  <w:style w:type="paragraph" w:styleId="3">
    <w:name w:val="heading 3"/>
    <w:basedOn w:val="a"/>
    <w:next w:val="a"/>
    <w:qFormat/>
    <w:rsid w:val="00206580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206580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206580"/>
    <w:pPr>
      <w:keepNext/>
      <w:tabs>
        <w:tab w:val="left" w:pos="4536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206580"/>
    <w:pPr>
      <w:keepNext/>
      <w:spacing w:after="480"/>
      <w:ind w:left="284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63261"/>
    <w:rPr>
      <w:sz w:val="32"/>
    </w:rPr>
  </w:style>
  <w:style w:type="character" w:customStyle="1" w:styleId="20">
    <w:name w:val="Заголовок 2 Знак"/>
    <w:link w:val="2"/>
    <w:rsid w:val="00263261"/>
    <w:rPr>
      <w:noProof/>
      <w:sz w:val="28"/>
    </w:rPr>
  </w:style>
  <w:style w:type="paragraph" w:styleId="a3">
    <w:name w:val="header"/>
    <w:basedOn w:val="a"/>
    <w:link w:val="a4"/>
    <w:uiPriority w:val="99"/>
    <w:rsid w:val="0020658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490A"/>
  </w:style>
  <w:style w:type="paragraph" w:styleId="a5">
    <w:name w:val="footer"/>
    <w:basedOn w:val="a"/>
    <w:link w:val="a6"/>
    <w:rsid w:val="0020658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366E"/>
  </w:style>
  <w:style w:type="paragraph" w:styleId="a7">
    <w:name w:val="Body Text"/>
    <w:basedOn w:val="a"/>
    <w:rsid w:val="00206580"/>
    <w:pPr>
      <w:jc w:val="both"/>
    </w:pPr>
    <w:rPr>
      <w:rFonts w:ascii="Verdana" w:hAnsi="Verdana"/>
    </w:rPr>
  </w:style>
  <w:style w:type="paragraph" w:styleId="a8">
    <w:name w:val="Balloon Text"/>
    <w:basedOn w:val="a"/>
    <w:semiHidden/>
    <w:rsid w:val="00153DDF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0D3639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0D3639"/>
    <w:pPr>
      <w:spacing w:after="120" w:line="480" w:lineRule="auto"/>
      <w:ind w:left="283"/>
    </w:pPr>
  </w:style>
  <w:style w:type="paragraph" w:styleId="31">
    <w:name w:val="Body Text Indent 3"/>
    <w:basedOn w:val="a"/>
    <w:link w:val="32"/>
    <w:rsid w:val="00CB5A5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B5A56"/>
    <w:rPr>
      <w:sz w:val="16"/>
      <w:szCs w:val="16"/>
    </w:rPr>
  </w:style>
  <w:style w:type="paragraph" w:customStyle="1" w:styleId="ConsPlusTitle">
    <w:name w:val="ConsPlusTitle"/>
    <w:rsid w:val="00F624C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ody Text Indent"/>
    <w:basedOn w:val="a"/>
    <w:link w:val="aa"/>
    <w:rsid w:val="00221908"/>
    <w:pPr>
      <w:spacing w:after="120"/>
      <w:ind w:left="283"/>
    </w:pPr>
    <w:rPr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221908"/>
    <w:rPr>
      <w:lang w:eastAsia="zh-CN"/>
    </w:rPr>
  </w:style>
  <w:style w:type="paragraph" w:styleId="ab">
    <w:name w:val="No Spacing"/>
    <w:uiPriority w:val="1"/>
    <w:qFormat/>
    <w:rsid w:val="00221908"/>
  </w:style>
  <w:style w:type="paragraph" w:customStyle="1" w:styleId="ConsCell">
    <w:name w:val="ConsCell"/>
    <w:rsid w:val="00063B5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c">
    <w:name w:val="List Paragraph"/>
    <w:basedOn w:val="a"/>
    <w:qFormat/>
    <w:rsid w:val="00063B5C"/>
    <w:pPr>
      <w:ind w:left="720"/>
      <w:contextualSpacing/>
    </w:pPr>
  </w:style>
  <w:style w:type="paragraph" w:customStyle="1" w:styleId="ConsPlusNonformat">
    <w:name w:val="ConsPlusNonformat"/>
    <w:rsid w:val="00063B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754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75404"/>
    <w:rPr>
      <w:rFonts w:ascii="Arial" w:hAnsi="Arial" w:cs="Arial"/>
      <w:lang w:val="ru-RU" w:eastAsia="ru-RU" w:bidi="ar-SA"/>
    </w:rPr>
  </w:style>
  <w:style w:type="paragraph" w:customStyle="1" w:styleId="11">
    <w:name w:val="Без интервала1"/>
    <w:rsid w:val="007856DC"/>
    <w:pPr>
      <w:suppressAutoHyphens/>
    </w:pPr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4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-050-328-2U\Desktop\&#1040;&#1091;&#1088;&#1080;&#1082;&#1072;%20&#1087;&#1088;&#1086;&#1077;&#1082;&#1090;&#1099;\&#1055;&#1040;_&#1040;&#1076;&#108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8357A-9406-4916-AA6C-D7EEA54C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ПА_Адм.dotx</Template>
  <TotalTime>29</TotalTime>
  <Pages>8</Pages>
  <Words>2336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pc-050-328-2u</dc:creator>
  <cp:lastModifiedBy>Деревенских Юлия Валерьевна</cp:lastModifiedBy>
  <cp:revision>2</cp:revision>
  <cp:lastPrinted>2018-12-13T11:57:00Z</cp:lastPrinted>
  <dcterms:created xsi:type="dcterms:W3CDTF">2020-07-09T05:46:00Z</dcterms:created>
  <dcterms:modified xsi:type="dcterms:W3CDTF">2020-07-22T10:58:00Z</dcterms:modified>
</cp:coreProperties>
</file>